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6518"/>
        <w:gridCol w:w="3277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0" w:hRule="atLeast"/>
        </w:trPr>
        <w:tc>
          <w:tcPr>
            <w:tcW w:w="33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项目内容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（最高限价20000元）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18" w:hRule="atLeast"/>
        </w:trPr>
        <w:tc>
          <w:tcPr>
            <w:tcW w:w="33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eastAsia="zh-CN"/>
              </w:rPr>
              <w:t>《襄阳科学发展报告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eastAsia="zh-CN"/>
              </w:rPr>
              <w:t>》编印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36"/>
                <w:lang w:eastAsia="zh-CN"/>
              </w:rPr>
              <w:t>项目</w:t>
            </w:r>
          </w:p>
        </w:tc>
        <w:tc>
          <w:tcPr>
            <w:tcW w:w="6518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40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地址：</w:t>
            </w:r>
          </w:p>
        </w:tc>
        <w:tc>
          <w:tcPr>
            <w:tcW w:w="4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8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负责人签字：</w:t>
            </w:r>
          </w:p>
        </w:tc>
        <w:tc>
          <w:tcPr>
            <w:tcW w:w="41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供应商家（章）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35D1"/>
    <w:rsid w:val="6FF735D1"/>
    <w:rsid w:val="DBF6E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2025-12-09T10:30:00Z</dcterms:created>
  <dc:creator>谢梦薇</dc:creator>
  <cp:lastModifiedBy>谢梦薇</cp:lastModifiedBy>
  <cp:lastPrinted>2025-12-09T15:35:28Z</cp:lastPrinted>
  <dcterms:modified xsi:type="dcterms:W3CDTF">2025-12-09T15:54:46Z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