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6</w:t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科普教育基地提能项目申报书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    话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四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br w:type="page"/>
      </w:r>
    </w:p>
    <w:tbl>
      <w:tblPr>
        <w:tblStyle w:val="2"/>
        <w:tblpPr w:leftFromText="180" w:rightFromText="180" w:vertAnchor="text" w:horzAnchor="margin" w:tblpXSpec="center" w:tblpY="619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2256"/>
        <w:gridCol w:w="1838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w w:val="90"/>
                <w:sz w:val="32"/>
                <w:szCs w:val="32"/>
              </w:rPr>
              <w:br w:type="page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名称</w:t>
            </w:r>
          </w:p>
        </w:tc>
        <w:tc>
          <w:tcPr>
            <w:tcW w:w="6457" w:type="dxa"/>
            <w:gridSpan w:val="3"/>
            <w:noWrap w:val="0"/>
            <w:vAlign w:val="center"/>
          </w:tcPr>
          <w:p>
            <w:pPr>
              <w:spacing w:line="240" w:lineRule="exact"/>
              <w:ind w:firstLine="2625" w:firstLineChars="12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457" w:type="dxa"/>
            <w:gridSpan w:val="3"/>
            <w:noWrap w:val="0"/>
            <w:vAlign w:val="center"/>
          </w:tcPr>
          <w:p>
            <w:pPr>
              <w:spacing w:line="240" w:lineRule="exact"/>
              <w:ind w:firstLine="2625" w:firstLineChars="12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职务/职称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 址</w:t>
            </w:r>
          </w:p>
        </w:tc>
        <w:tc>
          <w:tcPr>
            <w:tcW w:w="6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科普教育基地等级</w:t>
            </w:r>
          </w:p>
        </w:tc>
        <w:tc>
          <w:tcPr>
            <w:tcW w:w="6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  <w:t>国家级（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  <w:t>省级（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  <w:t>市级（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7" w:hRule="atLeast"/>
          <w:jc w:val="center"/>
        </w:trPr>
        <w:tc>
          <w:tcPr>
            <w:tcW w:w="943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一、申报单位简介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8" w:hRule="atLeast"/>
          <w:jc w:val="center"/>
        </w:trPr>
        <w:tc>
          <w:tcPr>
            <w:tcW w:w="943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二、科普教育基地工作开展情况</w:t>
            </w:r>
          </w:p>
          <w:p>
            <w:pPr>
              <w:jc w:val="both"/>
              <w:rPr>
                <w:rFonts w:hint="default" w:ascii="仿宋" w:hAnsi="仿宋" w:eastAsia="仿宋" w:cs="仿宋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（应响应“申报条件”内容，相关印证资料附后）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4" w:hRule="atLeast"/>
          <w:jc w:val="center"/>
        </w:trPr>
        <w:tc>
          <w:tcPr>
            <w:tcW w:w="943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三、基地提能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工作计划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（应突出科普教育特色，响应“考核指标”内容）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38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四、经费支出预算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经费支出明细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金额</w:t>
            </w:r>
          </w:p>
        </w:tc>
        <w:tc>
          <w:tcPr>
            <w:tcW w:w="4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98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设备和材料购置费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98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差旅费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98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会议费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0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98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培训费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0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98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劳务费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0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98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咨询费及其他费用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0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981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0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943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申报单位意见：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同意申报，并对所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提交的申报材料真实性负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。若申报材料中有虚假、伪造等情况，愿意承担全部责任。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5320" w:firstLineChars="190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9438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负责人（签名）：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  位（公章）：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66DE"/>
    <w:rsid w:val="772E8868"/>
    <w:rsid w:val="7D7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2024-01-29T16:23:00Z</dcterms:created>
  <dc:creator>谢梦薇</dc:creator>
  <cp:lastModifiedBy>谢梦薇</cp:lastModifiedBy>
  <cp:lastPrinted>2024-01-29T17:01:52Z</cp:lastPrinted>
  <dcterms:modified xsi:type="dcterms:W3CDTF">2024-01-29T17:02:47Z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